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07B8" w14:textId="77777777" w:rsidR="00F57E7A" w:rsidRDefault="00F57E7A" w:rsidP="00D86D7E">
      <w:pPr>
        <w:tabs>
          <w:tab w:val="left" w:pos="202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A2A199" w14:textId="5CFFF9DB" w:rsidR="00CB688A" w:rsidRPr="00F57E7A" w:rsidRDefault="00D86D7E" w:rsidP="00F57E7A">
      <w:pPr>
        <w:tabs>
          <w:tab w:val="left" w:pos="20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6D7E">
        <w:rPr>
          <w:rFonts w:ascii="Times New Roman" w:hAnsi="Times New Roman" w:cs="Times New Roman"/>
          <w:sz w:val="24"/>
          <w:szCs w:val="24"/>
        </w:rPr>
        <w:t>2026. j</w:t>
      </w:r>
      <w:r w:rsidR="009C0C19">
        <w:rPr>
          <w:rFonts w:ascii="Times New Roman" w:hAnsi="Times New Roman" w:cs="Times New Roman"/>
          <w:sz w:val="24"/>
          <w:szCs w:val="24"/>
        </w:rPr>
        <w:t xml:space="preserve">úlius </w:t>
      </w:r>
      <w:r w:rsidR="000843DC">
        <w:rPr>
          <w:rFonts w:ascii="Times New Roman" w:hAnsi="Times New Roman" w:cs="Times New Roman"/>
          <w:sz w:val="24"/>
          <w:szCs w:val="24"/>
        </w:rPr>
        <w:t>10</w:t>
      </w:r>
      <w:r w:rsidRPr="00D86D7E">
        <w:rPr>
          <w:rFonts w:ascii="Times New Roman" w:hAnsi="Times New Roman" w:cs="Times New Roman"/>
          <w:sz w:val="24"/>
          <w:szCs w:val="24"/>
        </w:rPr>
        <w:t>.</w:t>
      </w:r>
    </w:p>
    <w:p w14:paraId="3BD8DD13" w14:textId="77777777" w:rsidR="00F57E7A" w:rsidRPr="00CB688A" w:rsidRDefault="00F57E7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79C3E42F" w14:textId="6E6DA6AB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„Gondolkodj</w:t>
      </w:r>
      <w:r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először kicsiben</w:t>
      </w: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” </w:t>
      </w:r>
      <w:r w:rsidR="00485994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-</w:t>
      </w: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a munkaerőpiaci befogadás megvalósítása a kkv-k érdekében</w:t>
      </w:r>
    </w:p>
    <w:p w14:paraId="6B15D083" w14:textId="3D058D4E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>„A „Gondolkodjunk először a ki</w:t>
      </w:r>
      <w:r w:rsidR="001B0E47">
        <w:rPr>
          <w:rFonts w:ascii="Times New Roman" w:hAnsi="Times New Roman" w:cs="Times New Roman"/>
          <w:sz w:val="24"/>
          <w:szCs w:val="24"/>
        </w:rPr>
        <w:t>csiben</w:t>
      </w:r>
      <w:r w:rsidRPr="000843DC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) elvének irányt kell mutatnia a szociális és munkaerőpiaci szakpolitikák kialakításában és végrehajtásában. A kis- és középvállalkozások gazdaságaink és helyi közösségeink meghatározó szereplői, ezért olyan arányos intézkedésekkel, gyakorlati támogatással és készségfejlesztési beruházásokkal kell segíteni őket, amelyek lehetővé teszik, hogy mindenki számára új lehetőségeket teremtsenek” – hangsúlyozta Valentina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Guerra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az ír soros elnökség által szervezett informális EPSCO-ülésen.</w:t>
      </w:r>
    </w:p>
    <w:p w14:paraId="2CA789FA" w14:textId="29454930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32650BB2" w14:textId="77777777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Az </w:t>
      </w:r>
      <w:proofErr w:type="spellStart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SMEunited</w:t>
      </w:r>
      <w:proofErr w:type="spellEnd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üdvözli az Európai Bizottság önkéntes jelentéstételi standardra vonatkozó pontosításait</w:t>
      </w:r>
    </w:p>
    <w:p w14:paraId="697E7744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 xml:space="preserve">A kis- és középvállalkozások számára alapvető fontosságú az egyértelmű és kiszámítható szabályozási környezet. Az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ezért üdvözli az Európai Bizottság önkéntes jelentéstételi standardról (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Standard – VS) szóló felhatalmazáson alapuló jogi aktusát, amely megerősíti az értékláncra vonatkozó korlátozásokat (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>), és egyértelművé teszi a kkv-kkal szembeni elvárásokat.</w:t>
      </w:r>
    </w:p>
    <w:p w14:paraId="5AB804EF" w14:textId="3163704A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0A21898" w14:textId="77777777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Közös nyilatkozat a kutatásba, fejlesztésbe és innovációba történő beruházások ösztönzéséről az európai termelékenység és versenyképesség erősítése érdekében</w:t>
      </w:r>
    </w:p>
    <w:p w14:paraId="45965BE8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 xml:space="preserve">Európa sorsdöntő időszak előtt áll. Az európai versenyképességről szóló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Draghi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>-jelentés világosan rámutat arra, hogy az európai termelékenység növekedése megtorpant, az Egyesült Államokkal és Kínával szembeni innovációs lemaradás tovább nő, és fennáll annak veszélye, hogy a kontinens gazdasági pozíciója fokozatosan, de visszafordíthatatlanul romlik.</w:t>
      </w:r>
    </w:p>
    <w:p w14:paraId="14454480" w14:textId="426EFF09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40619899" w14:textId="77777777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Állásfoglalás: a Digitális Omnibusz valódi könnyítéseket biztosítson a kkv-k számára</w:t>
      </w:r>
    </w:p>
    <w:p w14:paraId="7B2804F6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arra kéri az Európai Parlamentet és az Európai Unió Tanácsát, hogy a Digitális Omnibusz valódi adminisztratív egyszerűsítést hozzon a kis- és középvállalkozások számára, miközben megőrzi a szükséges garanciákat.</w:t>
      </w:r>
    </w:p>
    <w:p w14:paraId="49535A56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>A két intézményben zajló tárgyalások során minden egyszerűsítési intézkedésnek csökkentenie kell a szabályozási terheket, ugyanakkor biztosítania kell a jogbiztonságot, az adatokhoz való megfelelő hozzáférést és a kkv-k jogainak védelmét.</w:t>
      </w:r>
    </w:p>
    <w:p w14:paraId="71D87C88" w14:textId="77777777" w:rsid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231EE337" w14:textId="77777777" w:rsid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50B8043A" w14:textId="77777777" w:rsid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5F019EE1" w14:textId="77777777" w:rsid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13AF15B6" w14:textId="77777777" w:rsid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40E8018D" w14:textId="77777777" w:rsidR="003B41E1" w:rsidRDefault="003B41E1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71BE8B2C" w14:textId="101997FA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 szabványosításnak a kkv-k érdekeit kell szolgálnia az egységes piac hatékony működése érdekében</w:t>
      </w:r>
    </w:p>
    <w:p w14:paraId="35EE1311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>Miközben az Európai Bizottság új szabályokat készít elő a termékekre, a szabványosításra és a piacfelügyeletre vonatkozóan, a kis- és középvállalkozások azt kérik, hogy nagyobb beleszólást kapjanak az e szabályokat alakító folyamatokba.</w:t>
      </w:r>
    </w:p>
    <w:p w14:paraId="095E453A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 xml:space="preserve">Ez volt az idei SBS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Stakeholder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és az első SBS Díjátadó Ünnepség legfontosabb üzenete, amelyet Brüsszelben rendeztek meg a Meeting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negyedik kiadásának keretében.</w:t>
      </w:r>
    </w:p>
    <w:p w14:paraId="0D1BF464" w14:textId="01A67CB3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047B4798" w14:textId="77777777" w:rsidR="000843DC" w:rsidRPr="000843DC" w:rsidRDefault="000843DC" w:rsidP="000843DC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 </w:t>
      </w:r>
      <w:proofErr w:type="spellStart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Small</w:t>
      </w:r>
      <w:proofErr w:type="spellEnd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Business </w:t>
      </w:r>
      <w:proofErr w:type="spellStart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Standards</w:t>
      </w:r>
      <w:proofErr w:type="spellEnd"/>
      <w:r w:rsidRPr="000843DC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(SBS) szabványosítási szakértőket keres</w:t>
      </w:r>
    </w:p>
    <w:p w14:paraId="08765818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(SBS) közzétette a 2027. évre szóló szakértői felhívását a szervezet honlapján.</w:t>
      </w:r>
    </w:p>
    <w:p w14:paraId="3F1E3F96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>A pályázat célja olyan szakértők kiválasztása, akik európai és nemzetközi szabványügyi műszaki bizottságokban (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Committees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43DC">
        <w:rPr>
          <w:rFonts w:ascii="Times New Roman" w:hAnsi="Times New Roman" w:cs="Times New Roman"/>
          <w:sz w:val="24"/>
          <w:szCs w:val="24"/>
        </w:rPr>
        <w:t>TCs</w:t>
      </w:r>
      <w:proofErr w:type="spellEnd"/>
      <w:r w:rsidRPr="000843DC">
        <w:rPr>
          <w:rFonts w:ascii="Times New Roman" w:hAnsi="Times New Roman" w:cs="Times New Roman"/>
          <w:sz w:val="24"/>
          <w:szCs w:val="24"/>
        </w:rPr>
        <w:t>) képviselik a kis- és középvállalkozások érdekeit. A szakértők a CEN, a CENELEC, az ETSI, az ISO és az IEC munkájában vesznek részt.</w:t>
      </w:r>
    </w:p>
    <w:p w14:paraId="067A3BCB" w14:textId="77777777" w:rsid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  <w:r w:rsidRPr="000843DC">
        <w:rPr>
          <w:rFonts w:ascii="Times New Roman" w:hAnsi="Times New Roman" w:cs="Times New Roman"/>
          <w:sz w:val="24"/>
          <w:szCs w:val="24"/>
        </w:rPr>
        <w:t>Jelentkezési határidő: 2026. szeptember 18. (péntek), 24:00 (közép-európai idő szerint – CET).</w:t>
      </w:r>
    </w:p>
    <w:p w14:paraId="6A881550" w14:textId="77777777" w:rsidR="000843DC" w:rsidRPr="000843DC" w:rsidRDefault="000843DC" w:rsidP="00084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FA243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További információért keresse:</w:t>
      </w:r>
    </w:p>
    <w:p w14:paraId="4180BA95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6F3">
        <w:rPr>
          <w:rFonts w:ascii="Times New Roman" w:hAnsi="Times New Roman" w:cs="Times New Roman"/>
          <w:sz w:val="24"/>
          <w:szCs w:val="24"/>
        </w:rPr>
        <w:t>Korcsik</w:t>
      </w:r>
      <w:proofErr w:type="spellEnd"/>
      <w:r w:rsidRPr="00BC26F3">
        <w:rPr>
          <w:rFonts w:ascii="Times New Roman" w:hAnsi="Times New Roman" w:cs="Times New Roman"/>
          <w:sz w:val="24"/>
          <w:szCs w:val="24"/>
        </w:rPr>
        <w:t xml:space="preserve"> Anita</w:t>
      </w:r>
    </w:p>
    <w:p w14:paraId="7162F052" w14:textId="0282C298" w:rsidR="00BC26F3" w:rsidRPr="00200C40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korcsik@iposz.hu</w:t>
      </w:r>
    </w:p>
    <w:sectPr w:rsidR="00BC26F3" w:rsidRPr="00200C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04C5" w14:textId="77777777" w:rsidR="00A63C55" w:rsidRDefault="00A63C55" w:rsidP="0066065C">
      <w:pPr>
        <w:spacing w:after="0" w:line="240" w:lineRule="auto"/>
      </w:pPr>
      <w:r>
        <w:separator/>
      </w:r>
    </w:p>
  </w:endnote>
  <w:endnote w:type="continuationSeparator" w:id="0">
    <w:p w14:paraId="7B4F496C" w14:textId="77777777" w:rsidR="00A63C55" w:rsidRDefault="00A63C55" w:rsidP="006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46A7" w14:textId="77777777" w:rsidR="00A63C55" w:rsidRDefault="00A63C55" w:rsidP="0066065C">
      <w:pPr>
        <w:spacing w:after="0" w:line="240" w:lineRule="auto"/>
      </w:pPr>
      <w:r>
        <w:separator/>
      </w:r>
    </w:p>
  </w:footnote>
  <w:footnote w:type="continuationSeparator" w:id="0">
    <w:p w14:paraId="469C584B" w14:textId="77777777" w:rsidR="00A63C55" w:rsidRDefault="00A63C55" w:rsidP="0066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4D4F" w14:textId="1DE155AA" w:rsidR="0066065C" w:rsidRPr="0066065C" w:rsidRDefault="0066065C" w:rsidP="0066065C">
    <w:pPr>
      <w:pStyle w:val="lfej"/>
      <w:jc w:val="center"/>
      <w:rPr>
        <w:rFonts w:ascii="Times New Roman" w:hAnsi="Times New Roman" w:cs="Times New Roman"/>
      </w:rPr>
    </w:pP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10A407EA" wp14:editId="4B09B3FC">
          <wp:simplePos x="0" y="0"/>
          <wp:positionH relativeFrom="column">
            <wp:posOffset>4815205</wp:posOffset>
          </wp:positionH>
          <wp:positionV relativeFrom="paragraph">
            <wp:posOffset>-40005</wp:posOffset>
          </wp:positionV>
          <wp:extent cx="1514475" cy="90487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21773E41" wp14:editId="379FD299">
          <wp:simplePos x="0" y="0"/>
          <wp:positionH relativeFrom="column">
            <wp:posOffset>-594995</wp:posOffset>
          </wp:positionH>
          <wp:positionV relativeFrom="paragraph">
            <wp:posOffset>-154305</wp:posOffset>
          </wp:positionV>
          <wp:extent cx="1152525" cy="114617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sz w:val="44"/>
        <w:szCs w:val="44"/>
      </w:rPr>
      <w:t>Hírlevél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44"/>
    <w:rsid w:val="00062A52"/>
    <w:rsid w:val="000843DC"/>
    <w:rsid w:val="000E4EB1"/>
    <w:rsid w:val="00107989"/>
    <w:rsid w:val="00192E3C"/>
    <w:rsid w:val="001B0E47"/>
    <w:rsid w:val="00200C40"/>
    <w:rsid w:val="00210E87"/>
    <w:rsid w:val="00262544"/>
    <w:rsid w:val="00395578"/>
    <w:rsid w:val="003B41E1"/>
    <w:rsid w:val="00485994"/>
    <w:rsid w:val="00527C44"/>
    <w:rsid w:val="00605B25"/>
    <w:rsid w:val="00633042"/>
    <w:rsid w:val="0066065C"/>
    <w:rsid w:val="006746A2"/>
    <w:rsid w:val="00681818"/>
    <w:rsid w:val="006A082C"/>
    <w:rsid w:val="006F1A73"/>
    <w:rsid w:val="008054EB"/>
    <w:rsid w:val="00811E57"/>
    <w:rsid w:val="008D75A7"/>
    <w:rsid w:val="00900214"/>
    <w:rsid w:val="009C0C19"/>
    <w:rsid w:val="00A47C3D"/>
    <w:rsid w:val="00A63C55"/>
    <w:rsid w:val="00A93B67"/>
    <w:rsid w:val="00AD0AB7"/>
    <w:rsid w:val="00B20BC7"/>
    <w:rsid w:val="00B70309"/>
    <w:rsid w:val="00BC26F3"/>
    <w:rsid w:val="00BE68C2"/>
    <w:rsid w:val="00C44F55"/>
    <w:rsid w:val="00CB688A"/>
    <w:rsid w:val="00CE5CFC"/>
    <w:rsid w:val="00CE78D0"/>
    <w:rsid w:val="00CF7F70"/>
    <w:rsid w:val="00D86D7E"/>
    <w:rsid w:val="00DE6ED2"/>
    <w:rsid w:val="00DE7A11"/>
    <w:rsid w:val="00E03BF4"/>
    <w:rsid w:val="00E5260C"/>
    <w:rsid w:val="00E779A4"/>
    <w:rsid w:val="00EC7AD7"/>
    <w:rsid w:val="00F003DE"/>
    <w:rsid w:val="00F04C01"/>
    <w:rsid w:val="00F47C84"/>
    <w:rsid w:val="00F5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AB5D8"/>
  <w15:chartTrackingRefBased/>
  <w15:docId w15:val="{0F0A5BCC-A872-4CB3-87BA-64A5B5E1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27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27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27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27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27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27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7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27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27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27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27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27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27C4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27C4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27C4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7C4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27C4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27C4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27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2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27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27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27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27C4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27C4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27C4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27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27C4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27C4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065C"/>
  </w:style>
  <w:style w:type="paragraph" w:styleId="llb">
    <w:name w:val="footer"/>
    <w:basedOn w:val="Norml"/>
    <w:link w:val="llb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B114-35A1-4408-AE48-F54DD1D5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423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Tanulo8</cp:lastModifiedBy>
  <cp:revision>55</cp:revision>
  <dcterms:created xsi:type="dcterms:W3CDTF">2025-12-15T09:46:00Z</dcterms:created>
  <dcterms:modified xsi:type="dcterms:W3CDTF">2026-07-15T07:21:00Z</dcterms:modified>
</cp:coreProperties>
</file>